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BFE79" w14:textId="77777777" w:rsidR="00A5450F" w:rsidRPr="00A5450F" w:rsidRDefault="00A5450F" w:rsidP="00A5450F">
      <w:pPr>
        <w:jc w:val="right"/>
        <w:rPr>
          <w:rFonts w:ascii="ＭＳ ゴシック" w:eastAsia="ＭＳ ゴシック" w:hAnsi="ＭＳ ゴシック" w:cs="Times New Roman"/>
          <w:color w:val="000000"/>
          <w:szCs w:val="21"/>
          <w14:ligatures w14:val="none"/>
        </w:rPr>
      </w:pPr>
      <w:r w:rsidRPr="00A5450F">
        <w:rPr>
          <w:rFonts w:ascii="ＭＳ ゴシック" w:eastAsia="ＭＳ ゴシック" w:hAnsi="ＭＳ ゴシック" w:cs="Times New Roman"/>
          <w:color w:val="000000"/>
          <w:szCs w:val="21"/>
          <w14:ligatures w14:val="none"/>
        </w:rPr>
        <w:t>様式第２号</w:t>
      </w:r>
    </w:p>
    <w:p w14:paraId="257E4698" w14:textId="77777777" w:rsidR="00A5450F" w:rsidRPr="00A5450F" w:rsidRDefault="00A5450F" w:rsidP="00A5450F">
      <w:pPr>
        <w:jc w:val="right"/>
        <w:rPr>
          <w:rFonts w:ascii="ＭＳ ゴシック" w:eastAsia="ＭＳ ゴシック" w:hAnsi="ＭＳ ゴシック" w:cs="Times New Roman"/>
          <w:color w:val="000000"/>
          <w:szCs w:val="21"/>
          <w14:ligatures w14:val="none"/>
        </w:rPr>
      </w:pPr>
    </w:p>
    <w:p w14:paraId="7866F880" w14:textId="77777777" w:rsidR="00A5450F" w:rsidRPr="00A5450F" w:rsidRDefault="00A5450F" w:rsidP="00A5450F">
      <w:pPr>
        <w:jc w:val="center"/>
        <w:rPr>
          <w:rFonts w:ascii="ＭＳ ゴシック" w:eastAsia="ＭＳ ゴシック" w:hAnsi="ＭＳ ゴシック" w:cs="Times New Roman"/>
          <w:color w:val="000000"/>
          <w:sz w:val="24"/>
          <w14:ligatures w14:val="none"/>
        </w:rPr>
      </w:pPr>
      <w:r w:rsidRPr="00A5450F">
        <w:rPr>
          <w:rFonts w:ascii="ＭＳ ゴシック" w:eastAsia="ＭＳ ゴシック" w:hAnsi="ＭＳ ゴシック" w:cs="Times New Roman"/>
          <w:color w:val="000000"/>
          <w:sz w:val="24"/>
          <w14:ligatures w14:val="none"/>
        </w:rPr>
        <w:t>誓　約　書</w:t>
      </w:r>
    </w:p>
    <w:p w14:paraId="21584B0D" w14:textId="77777777" w:rsidR="00A5450F" w:rsidRPr="00A5450F" w:rsidRDefault="00A5450F" w:rsidP="00A5450F">
      <w:pPr>
        <w:jc w:val="center"/>
        <w:rPr>
          <w:rFonts w:ascii="ＭＳ ゴシック" w:eastAsia="ＭＳ ゴシック" w:hAnsi="ＭＳ ゴシック" w:cs="Times New Roman"/>
          <w:color w:val="000000"/>
          <w:szCs w:val="21"/>
          <w14:ligatures w14:val="none"/>
        </w:rPr>
      </w:pPr>
    </w:p>
    <w:p w14:paraId="5343F1A3" w14:textId="77777777" w:rsidR="00A5450F" w:rsidRPr="00A5450F" w:rsidRDefault="00A5450F" w:rsidP="00A5450F">
      <w:pPr>
        <w:jc w:val="right"/>
        <w:rPr>
          <w:rFonts w:ascii="ＭＳ ゴシック" w:eastAsia="ＭＳ ゴシック" w:hAnsi="ＭＳ ゴシック" w:cs="Times New Roman"/>
          <w:color w:val="000000"/>
          <w:szCs w:val="21"/>
          <w14:ligatures w14:val="none"/>
        </w:rPr>
      </w:pPr>
      <w:r w:rsidRPr="00A5450F">
        <w:rPr>
          <w:rFonts w:ascii="ＭＳ ゴシック" w:eastAsia="ＭＳ ゴシック" w:hAnsi="ＭＳ ゴシック" w:cs="Times New Roman"/>
          <w:color w:val="000000"/>
          <w:szCs w:val="21"/>
          <w14:ligatures w14:val="none"/>
        </w:rPr>
        <w:t>令和　年　月　日</w:t>
      </w:r>
    </w:p>
    <w:p w14:paraId="7099D1BA" w14:textId="77777777" w:rsidR="00A5450F" w:rsidRPr="00A5450F" w:rsidRDefault="00A5450F" w:rsidP="00A5450F">
      <w:pPr>
        <w:rPr>
          <w:rFonts w:ascii="ＭＳ ゴシック" w:eastAsia="ＭＳ ゴシック" w:hAnsi="ＭＳ ゴシック" w:cs="Times New Roman"/>
          <w:color w:val="000000"/>
          <w:szCs w:val="21"/>
          <w14:ligatures w14:val="none"/>
        </w:rPr>
      </w:pPr>
      <w:r w:rsidRPr="00A5450F">
        <w:rPr>
          <w:rFonts w:ascii="ＭＳ ゴシック" w:eastAsia="ＭＳ ゴシック" w:hAnsi="ＭＳ ゴシック" w:cs="Times New Roman"/>
          <w:color w:val="000000"/>
          <w:szCs w:val="21"/>
          <w14:ligatures w14:val="none"/>
        </w:rPr>
        <w:t>（あて先）</w:t>
      </w:r>
    </w:p>
    <w:p w14:paraId="580FD2C4" w14:textId="77777777" w:rsidR="00A5450F" w:rsidRPr="00A5450F" w:rsidRDefault="00A5450F" w:rsidP="00A5450F">
      <w:pPr>
        <w:rPr>
          <w:rFonts w:ascii="ＭＳ ゴシック" w:eastAsia="ＭＳ ゴシック" w:hAnsi="ＭＳ ゴシック" w:cs="Times New Roman"/>
          <w:color w:val="000000"/>
          <w:szCs w:val="21"/>
          <w14:ligatures w14:val="none"/>
        </w:rPr>
      </w:pPr>
      <w:r w:rsidRPr="00A5450F">
        <w:rPr>
          <w:rFonts w:ascii="ＭＳ ゴシック" w:eastAsia="ＭＳ ゴシック" w:hAnsi="ＭＳ ゴシック" w:cs="Times New Roman"/>
          <w:color w:val="000000"/>
          <w:szCs w:val="21"/>
          <w14:ligatures w14:val="none"/>
        </w:rPr>
        <w:t>埼玉県立近代美術館長</w:t>
      </w:r>
    </w:p>
    <w:p w14:paraId="72158F54" w14:textId="77777777" w:rsidR="00A5450F" w:rsidRPr="00A5450F" w:rsidRDefault="00A5450F" w:rsidP="00A5450F">
      <w:pPr>
        <w:spacing w:line="300" w:lineRule="exact"/>
        <w:rPr>
          <w:rFonts w:ascii="ＭＳ ゴシック" w:eastAsia="ＭＳ ゴシック" w:hAnsi="ＭＳ ゴシック" w:cs="Times New Roman"/>
          <w:color w:val="000000"/>
          <w:szCs w:val="21"/>
          <w14:ligatures w14:val="none"/>
        </w:rPr>
      </w:pPr>
    </w:p>
    <w:p w14:paraId="40287975" w14:textId="77777777" w:rsidR="00A5450F" w:rsidRPr="00A5450F" w:rsidRDefault="00A5450F" w:rsidP="00A5450F">
      <w:pPr>
        <w:rPr>
          <w:rFonts w:ascii="ＭＳ ゴシック" w:eastAsia="ＭＳ ゴシック" w:hAnsi="ＭＳ ゴシック" w:cs="Times New Roman"/>
          <w:color w:val="000000"/>
          <w:szCs w:val="21"/>
          <w14:ligatures w14:val="none"/>
        </w:rPr>
      </w:pPr>
      <w:r w:rsidRPr="00A5450F">
        <w:rPr>
          <w:rFonts w:ascii="ＭＳ ゴシック" w:eastAsia="ＭＳ ゴシック" w:hAnsi="ＭＳ ゴシック" w:cs="Times New Roman"/>
          <w:color w:val="000000"/>
          <w:kern w:val="0"/>
          <w:szCs w:val="21"/>
          <w14:ligatures w14:val="none"/>
        </w:rPr>
        <w:tab/>
      </w:r>
      <w:r w:rsidRPr="00A5450F">
        <w:rPr>
          <w:rFonts w:ascii="ＭＳ ゴシック" w:eastAsia="ＭＳ ゴシック" w:hAnsi="ＭＳ ゴシック" w:cs="Times New Roman"/>
          <w:color w:val="000000"/>
          <w:kern w:val="0"/>
          <w:szCs w:val="21"/>
          <w14:ligatures w14:val="none"/>
        </w:rPr>
        <w:tab/>
      </w:r>
      <w:r w:rsidRPr="00A5450F">
        <w:rPr>
          <w:rFonts w:ascii="ＭＳ ゴシック" w:eastAsia="ＭＳ ゴシック" w:hAnsi="ＭＳ ゴシック" w:cs="Times New Roman"/>
          <w:color w:val="000000"/>
          <w:kern w:val="0"/>
          <w:szCs w:val="21"/>
          <w14:ligatures w14:val="none"/>
        </w:rPr>
        <w:tab/>
      </w:r>
      <w:r w:rsidRPr="00A5450F">
        <w:rPr>
          <w:rFonts w:ascii="ＭＳ ゴシック" w:eastAsia="ＭＳ ゴシック" w:hAnsi="ＭＳ ゴシック" w:cs="Times New Roman"/>
          <w:color w:val="000000"/>
          <w:kern w:val="0"/>
          <w:szCs w:val="21"/>
          <w14:ligatures w14:val="none"/>
        </w:rPr>
        <w:tab/>
        <w:t xml:space="preserve">　　</w:t>
      </w:r>
      <w:r w:rsidRPr="00A5450F">
        <w:rPr>
          <w:rFonts w:ascii="ＭＳ ゴシック" w:eastAsia="ＭＳ ゴシック" w:hAnsi="ＭＳ ゴシック" w:cs="Times New Roman"/>
          <w:color w:val="000000"/>
          <w:spacing w:val="420"/>
          <w:kern w:val="0"/>
          <w:szCs w:val="21"/>
          <w:fitText w:val="1260" w:id="-370500350"/>
          <w14:ligatures w14:val="none"/>
        </w:rPr>
        <w:t>住</w:t>
      </w:r>
      <w:r w:rsidRPr="00A5450F">
        <w:rPr>
          <w:rFonts w:ascii="ＭＳ ゴシック" w:eastAsia="ＭＳ ゴシック" w:hAnsi="ＭＳ ゴシック" w:cs="Times New Roman"/>
          <w:color w:val="000000"/>
          <w:kern w:val="0"/>
          <w:szCs w:val="21"/>
          <w:fitText w:val="1260" w:id="-370500350"/>
          <w14:ligatures w14:val="none"/>
        </w:rPr>
        <w:t>所</w:t>
      </w:r>
      <w:r w:rsidRPr="00A5450F">
        <w:rPr>
          <w:rFonts w:ascii="ＭＳ ゴシック" w:eastAsia="ＭＳ ゴシック" w:hAnsi="ＭＳ ゴシック" w:cs="Times New Roman"/>
          <w:color w:val="000000"/>
          <w:kern w:val="0"/>
          <w:szCs w:val="21"/>
          <w14:ligatures w14:val="none"/>
        </w:rPr>
        <w:t>：</w:t>
      </w:r>
    </w:p>
    <w:p w14:paraId="6BC865BA" w14:textId="77777777" w:rsidR="00A5450F" w:rsidRPr="00A5450F" w:rsidRDefault="00A5450F" w:rsidP="00A5450F">
      <w:pPr>
        <w:rPr>
          <w:rFonts w:ascii="ＭＳ ゴシック" w:eastAsia="ＭＳ ゴシック" w:hAnsi="ＭＳ ゴシック" w:cs="Times New Roman"/>
          <w:color w:val="000000"/>
          <w:szCs w:val="21"/>
          <w14:ligatures w14:val="none"/>
        </w:rPr>
      </w:pPr>
      <w:r w:rsidRPr="00A5450F">
        <w:rPr>
          <w:rFonts w:ascii="ＭＳ ゴシック" w:eastAsia="ＭＳ ゴシック" w:hAnsi="ＭＳ ゴシック" w:cs="Times New Roman"/>
          <w:color w:val="000000"/>
          <w:szCs w:val="21"/>
          <w14:ligatures w14:val="none"/>
        </w:rPr>
        <w:tab/>
      </w:r>
      <w:r w:rsidRPr="00A5450F">
        <w:rPr>
          <w:rFonts w:ascii="ＭＳ ゴシック" w:eastAsia="ＭＳ ゴシック" w:hAnsi="ＭＳ ゴシック" w:cs="Times New Roman"/>
          <w:color w:val="000000"/>
          <w:szCs w:val="21"/>
          <w14:ligatures w14:val="none"/>
        </w:rPr>
        <w:tab/>
      </w:r>
      <w:r w:rsidRPr="00A5450F">
        <w:rPr>
          <w:rFonts w:ascii="ＭＳ ゴシック" w:eastAsia="ＭＳ ゴシック" w:hAnsi="ＭＳ ゴシック" w:cs="Times New Roman"/>
          <w:color w:val="000000"/>
          <w:szCs w:val="21"/>
          <w14:ligatures w14:val="none"/>
        </w:rPr>
        <w:tab/>
      </w:r>
      <w:r w:rsidRPr="00A5450F">
        <w:rPr>
          <w:rFonts w:ascii="ＭＳ ゴシック" w:eastAsia="ＭＳ ゴシック" w:hAnsi="ＭＳ ゴシック" w:cs="Times New Roman"/>
          <w:color w:val="000000"/>
          <w:szCs w:val="21"/>
          <w14:ligatures w14:val="none"/>
        </w:rPr>
        <w:tab/>
        <w:t xml:space="preserve">　　商号又は名称：</w:t>
      </w:r>
    </w:p>
    <w:p w14:paraId="01F383D0" w14:textId="77777777" w:rsidR="00A5450F" w:rsidRPr="00A5450F" w:rsidRDefault="00A5450F" w:rsidP="00A5450F">
      <w:pPr>
        <w:rPr>
          <w:rFonts w:ascii="ＭＳ ゴシック" w:eastAsia="ＭＳ ゴシック" w:hAnsi="ＭＳ ゴシック" w:cs="Times New Roman"/>
          <w:color w:val="000000"/>
          <w:szCs w:val="21"/>
          <w14:ligatures w14:val="none"/>
        </w:rPr>
      </w:pPr>
      <w:r w:rsidRPr="00A5450F">
        <w:rPr>
          <w:rFonts w:ascii="ＭＳ ゴシック" w:eastAsia="ＭＳ ゴシック" w:hAnsi="ＭＳ ゴシック" w:cs="Times New Roman"/>
          <w:color w:val="000000"/>
          <w:szCs w:val="21"/>
          <w14:ligatures w14:val="none"/>
        </w:rPr>
        <w:tab/>
      </w:r>
      <w:r w:rsidRPr="00A5450F">
        <w:rPr>
          <w:rFonts w:ascii="ＭＳ ゴシック" w:eastAsia="ＭＳ ゴシック" w:hAnsi="ＭＳ ゴシック" w:cs="Times New Roman"/>
          <w:color w:val="000000"/>
          <w:szCs w:val="21"/>
          <w14:ligatures w14:val="none"/>
        </w:rPr>
        <w:tab/>
      </w:r>
      <w:r w:rsidRPr="00A5450F">
        <w:rPr>
          <w:rFonts w:ascii="ＭＳ ゴシック" w:eastAsia="ＭＳ ゴシック" w:hAnsi="ＭＳ ゴシック" w:cs="Times New Roman"/>
          <w:color w:val="000000"/>
          <w:szCs w:val="21"/>
          <w14:ligatures w14:val="none"/>
        </w:rPr>
        <w:tab/>
      </w:r>
      <w:r w:rsidRPr="00A5450F">
        <w:rPr>
          <w:rFonts w:ascii="ＭＳ ゴシック" w:eastAsia="ＭＳ ゴシック" w:hAnsi="ＭＳ ゴシック" w:cs="Times New Roman"/>
          <w:color w:val="000000"/>
          <w:szCs w:val="21"/>
          <w14:ligatures w14:val="none"/>
        </w:rPr>
        <w:tab/>
        <w:t xml:space="preserve">　　代表者職氏名：　　　　　　　　　　　　　　</w:t>
      </w:r>
    </w:p>
    <w:p w14:paraId="7614841F" w14:textId="77777777" w:rsidR="00A5450F" w:rsidRPr="00A5450F" w:rsidRDefault="00A5450F" w:rsidP="00A5450F">
      <w:pPr>
        <w:spacing w:line="300" w:lineRule="exact"/>
        <w:rPr>
          <w:rFonts w:ascii="ＭＳ ゴシック" w:eastAsia="ＭＳ ゴシック" w:hAnsi="ＭＳ ゴシック" w:cs="Times New Roman"/>
          <w:color w:val="000000"/>
          <w:szCs w:val="21"/>
          <w14:ligatures w14:val="none"/>
        </w:rPr>
      </w:pPr>
    </w:p>
    <w:p w14:paraId="0C1D96FF" w14:textId="77777777" w:rsidR="00A5450F" w:rsidRPr="00A5450F" w:rsidRDefault="00A5450F" w:rsidP="00A5450F">
      <w:pPr>
        <w:rPr>
          <w:rFonts w:ascii="ＭＳ ゴシック" w:eastAsia="ＭＳ ゴシック" w:hAnsi="ＭＳ ゴシック" w:cs="Times New Roman"/>
          <w:color w:val="000000"/>
          <w:szCs w:val="21"/>
          <w14:ligatures w14:val="none"/>
        </w:rPr>
      </w:pPr>
      <w:r w:rsidRPr="00A5450F">
        <w:rPr>
          <w:rFonts w:ascii="ＭＳ ゴシック" w:eastAsia="ＭＳ ゴシック" w:hAnsi="ＭＳ ゴシック" w:cs="Times New Roman"/>
          <w:color w:val="000000"/>
          <w:szCs w:val="21"/>
          <w14:ligatures w14:val="none"/>
        </w:rPr>
        <w:t xml:space="preserve">　「埼玉県立近代美術館食堂事業者公募要項」に基づく公募に参加するにあたり、下記のすべてを満たしていることを誓約します。</w:t>
      </w:r>
    </w:p>
    <w:p w14:paraId="6636773F" w14:textId="77777777" w:rsidR="00A5450F" w:rsidRPr="00A5450F" w:rsidRDefault="00A5450F" w:rsidP="00A5450F">
      <w:pPr>
        <w:spacing w:line="300" w:lineRule="exact"/>
        <w:rPr>
          <w:rFonts w:ascii="ＭＳ ゴシック" w:eastAsia="ＭＳ ゴシック" w:hAnsi="ＭＳ ゴシック" w:cs="Times New Roman"/>
          <w:color w:val="000000"/>
          <w:szCs w:val="21"/>
          <w14:ligatures w14:val="none"/>
        </w:rPr>
      </w:pPr>
    </w:p>
    <w:p w14:paraId="52899815" w14:textId="77777777" w:rsidR="00A5450F" w:rsidRPr="00A5450F" w:rsidRDefault="00A5450F" w:rsidP="00A5450F">
      <w:pPr>
        <w:jc w:val="center"/>
        <w:rPr>
          <w:rFonts w:ascii="ＭＳ ゴシック" w:eastAsia="ＭＳ ゴシック" w:hAnsi="ＭＳ ゴシック" w:cs="Times New Roman"/>
          <w:color w:val="000000"/>
          <w:szCs w:val="21"/>
          <w14:ligatures w14:val="none"/>
        </w:rPr>
      </w:pPr>
      <w:r w:rsidRPr="00A5450F">
        <w:rPr>
          <w:rFonts w:ascii="ＭＳ ゴシック" w:eastAsia="ＭＳ ゴシック" w:hAnsi="ＭＳ ゴシック" w:cs="Times New Roman"/>
          <w:color w:val="000000"/>
          <w:szCs w:val="21"/>
          <w14:ligatures w14:val="none"/>
        </w:rPr>
        <w:t>記</w:t>
      </w:r>
    </w:p>
    <w:p w14:paraId="039C4290" w14:textId="77777777" w:rsidR="00A5450F" w:rsidRPr="00A5450F" w:rsidRDefault="00A5450F" w:rsidP="00A5450F">
      <w:pPr>
        <w:spacing w:line="300" w:lineRule="exact"/>
        <w:rPr>
          <w:rFonts w:ascii="ＭＳ ゴシック" w:eastAsia="ＭＳ ゴシック" w:hAnsi="ＭＳ ゴシック" w:cs="Times New Roman"/>
          <w:color w:val="000000"/>
          <w:szCs w:val="21"/>
          <w14:ligatures w14:val="none"/>
        </w:rPr>
      </w:pPr>
    </w:p>
    <w:p w14:paraId="1CB23521" w14:textId="77777777" w:rsidR="00A5450F" w:rsidRPr="00A5450F" w:rsidRDefault="00A5450F" w:rsidP="00A5450F">
      <w:pPr>
        <w:spacing w:line="300" w:lineRule="exact"/>
        <w:rPr>
          <w:rFonts w:ascii="ＭＳ ゴシック" w:eastAsia="ＭＳ ゴシック" w:hAnsi="ＭＳ ゴシック" w:cs="Times New Roman"/>
          <w:color w:val="000000"/>
          <w:szCs w:val="21"/>
          <w14:ligatures w14:val="none"/>
        </w:rPr>
      </w:pPr>
      <w:r w:rsidRPr="00A5450F">
        <w:rPr>
          <w:rFonts w:ascii="ＭＳ ゴシック" w:eastAsia="ＭＳ ゴシック" w:hAnsi="ＭＳ ゴシック" w:cs="Times New Roman"/>
          <w:color w:val="000000"/>
          <w:szCs w:val="21"/>
          <w14:ligatures w14:val="none"/>
        </w:rPr>
        <w:t>（１）今回公募する食堂の客席数と同規模以上の施設での飲食店舗の管理運営実績、又は確実な</w:t>
      </w:r>
    </w:p>
    <w:p w14:paraId="7BACE9E8" w14:textId="77777777" w:rsidR="00A5450F" w:rsidRPr="00A5450F" w:rsidRDefault="00A5450F" w:rsidP="00A5450F">
      <w:pPr>
        <w:spacing w:line="300" w:lineRule="exact"/>
        <w:ind w:firstLineChars="200" w:firstLine="420"/>
        <w:rPr>
          <w:rFonts w:ascii="ＭＳ ゴシック" w:eastAsia="ＭＳ ゴシック" w:hAnsi="ＭＳ ゴシック" w:cs="Times New Roman"/>
          <w:color w:val="000000"/>
          <w:szCs w:val="21"/>
          <w14:ligatures w14:val="none"/>
        </w:rPr>
      </w:pPr>
      <w:r w:rsidRPr="00A5450F">
        <w:rPr>
          <w:rFonts w:ascii="ＭＳ ゴシック" w:eastAsia="ＭＳ ゴシック" w:hAnsi="ＭＳ ゴシック" w:cs="Times New Roman"/>
          <w:color w:val="000000"/>
          <w:szCs w:val="21"/>
          <w14:ligatures w14:val="none"/>
        </w:rPr>
        <w:t>運営見通しがあり、安全かつ魅力的に実施する企画運営力や信頼性を有すること。</w:t>
      </w:r>
    </w:p>
    <w:p w14:paraId="33966EF4" w14:textId="77777777" w:rsidR="00A5450F" w:rsidRPr="00A5450F" w:rsidRDefault="00A5450F" w:rsidP="00A5450F">
      <w:pPr>
        <w:spacing w:line="300" w:lineRule="exact"/>
        <w:rPr>
          <w:rFonts w:ascii="ＭＳ ゴシック" w:eastAsia="ＭＳ ゴシック" w:hAnsi="ＭＳ ゴシック" w:cs="Times New Roman"/>
          <w:color w:val="000000"/>
          <w:szCs w:val="21"/>
          <w14:ligatures w14:val="none"/>
        </w:rPr>
      </w:pPr>
      <w:r w:rsidRPr="00A5450F">
        <w:rPr>
          <w:rFonts w:ascii="ＭＳ ゴシック" w:eastAsia="ＭＳ ゴシック" w:hAnsi="ＭＳ ゴシック" w:cs="Times New Roman"/>
          <w:color w:val="000000"/>
          <w:szCs w:val="21"/>
          <w14:ligatures w14:val="none"/>
        </w:rPr>
        <w:t>（２）県内に本店（本社）がある法人であること。</w:t>
      </w:r>
    </w:p>
    <w:p w14:paraId="2D2B6248" w14:textId="77777777" w:rsidR="00A5450F" w:rsidRPr="00A5450F" w:rsidRDefault="00A5450F" w:rsidP="00A5450F">
      <w:pPr>
        <w:spacing w:line="300" w:lineRule="exact"/>
        <w:ind w:left="420" w:hangingChars="200" w:hanging="420"/>
        <w:rPr>
          <w:rFonts w:ascii="ＭＳ ゴシック" w:eastAsia="ＭＳ ゴシック" w:hAnsi="ＭＳ ゴシック" w:cs="Times New Roman"/>
          <w:color w:val="000000"/>
          <w:szCs w:val="21"/>
          <w14:ligatures w14:val="none"/>
        </w:rPr>
      </w:pPr>
      <w:r w:rsidRPr="00A5450F">
        <w:rPr>
          <w:rFonts w:ascii="ＭＳ ゴシック" w:eastAsia="ＭＳ ゴシック" w:hAnsi="ＭＳ ゴシック" w:cs="Times New Roman"/>
          <w:color w:val="000000"/>
          <w:szCs w:val="21"/>
          <w14:ligatures w14:val="none"/>
        </w:rPr>
        <w:t>（３）食品衛生法（昭和２２年法律第２３３号）及び他の法律に基づく処分などを過去３年間受けていないこと。</w:t>
      </w:r>
    </w:p>
    <w:p w14:paraId="74661D40" w14:textId="77777777" w:rsidR="00A5450F" w:rsidRPr="00A5450F" w:rsidRDefault="00A5450F" w:rsidP="00A5450F">
      <w:pPr>
        <w:spacing w:line="300" w:lineRule="exact"/>
        <w:rPr>
          <w:rFonts w:ascii="ＭＳ ゴシック" w:eastAsia="ＭＳ ゴシック" w:hAnsi="ＭＳ ゴシック" w:cs="Times New Roman"/>
          <w:color w:val="000000"/>
          <w:szCs w:val="21"/>
          <w14:ligatures w14:val="none"/>
        </w:rPr>
      </w:pPr>
      <w:r w:rsidRPr="00A5450F">
        <w:rPr>
          <w:rFonts w:ascii="ＭＳ ゴシック" w:eastAsia="ＭＳ ゴシック" w:hAnsi="ＭＳ ゴシック" w:cs="Times New Roman"/>
          <w:color w:val="000000"/>
          <w:szCs w:val="21"/>
          <w14:ligatures w14:val="none"/>
        </w:rPr>
        <w:t>（４）食堂を運営する経営基盤と資金等について十分な能力を有すること。</w:t>
      </w:r>
    </w:p>
    <w:p w14:paraId="0C7D09D4" w14:textId="77777777" w:rsidR="00A5450F" w:rsidRPr="00A5450F" w:rsidRDefault="00A5450F" w:rsidP="00A5450F">
      <w:pPr>
        <w:spacing w:line="300" w:lineRule="exact"/>
        <w:rPr>
          <w:rFonts w:ascii="ＭＳ ゴシック" w:eastAsia="ＭＳ ゴシック" w:hAnsi="ＭＳ ゴシック" w:cs="Times New Roman"/>
          <w:color w:val="000000"/>
          <w:szCs w:val="21"/>
          <w14:ligatures w14:val="none"/>
        </w:rPr>
      </w:pPr>
      <w:r w:rsidRPr="00A5450F">
        <w:rPr>
          <w:rFonts w:ascii="ＭＳ ゴシック" w:eastAsia="ＭＳ ゴシック" w:hAnsi="ＭＳ ゴシック" w:cs="Times New Roman"/>
          <w:color w:val="000000"/>
          <w:szCs w:val="21"/>
          <w14:ligatures w14:val="none"/>
        </w:rPr>
        <w:t>（５）国税及び地方税を滞納していないこと。</w:t>
      </w:r>
    </w:p>
    <w:p w14:paraId="33EEBAF2" w14:textId="77777777" w:rsidR="00A5450F" w:rsidRPr="00A5450F" w:rsidRDefault="00A5450F" w:rsidP="00A5450F">
      <w:pPr>
        <w:spacing w:line="300" w:lineRule="exact"/>
        <w:rPr>
          <w:rFonts w:ascii="ＭＳ ゴシック" w:eastAsia="ＭＳ ゴシック" w:hAnsi="ＭＳ ゴシック" w:cs="Times New Roman"/>
          <w:color w:val="000000"/>
          <w:szCs w:val="21"/>
          <w14:ligatures w14:val="none"/>
        </w:rPr>
      </w:pPr>
      <w:r w:rsidRPr="00A5450F">
        <w:rPr>
          <w:rFonts w:ascii="ＭＳ ゴシック" w:eastAsia="ＭＳ ゴシック" w:hAnsi="ＭＳ ゴシック" w:cs="Times New Roman"/>
          <w:color w:val="000000"/>
          <w:szCs w:val="21"/>
          <w14:ligatures w14:val="none"/>
        </w:rPr>
        <w:t>（６）地方自治法施行令（昭和２２年政令第１６号）第１６７条の４の規定に該当しないこと。</w:t>
      </w:r>
    </w:p>
    <w:p w14:paraId="6886A0D7" w14:textId="77777777" w:rsidR="00A5450F" w:rsidRPr="00A5450F" w:rsidRDefault="00A5450F" w:rsidP="00A5450F">
      <w:pPr>
        <w:spacing w:line="300" w:lineRule="exact"/>
        <w:ind w:left="420" w:hangingChars="200" w:hanging="420"/>
        <w:rPr>
          <w:rFonts w:ascii="ＭＳ ゴシック" w:eastAsia="ＭＳ ゴシック" w:hAnsi="ＭＳ ゴシック" w:cs="Times New Roman"/>
          <w:color w:val="000000"/>
          <w:szCs w:val="21"/>
          <w14:ligatures w14:val="none"/>
        </w:rPr>
      </w:pPr>
      <w:r w:rsidRPr="00A5450F">
        <w:rPr>
          <w:rFonts w:ascii="ＭＳ ゴシック" w:eastAsia="ＭＳ ゴシック" w:hAnsi="ＭＳ ゴシック" w:cs="Times New Roman"/>
          <w:color w:val="000000"/>
          <w:szCs w:val="21"/>
          <w14:ligatures w14:val="none"/>
        </w:rPr>
        <w:t>（７）会社更生法（平成１４年法律第１５４号）に基づく更生手続き開始の申し立てをしていない者又は民事再生法（平成１１年法律第２５５号）に基づく再生手続き開始の申し立てをしていない者。</w:t>
      </w:r>
    </w:p>
    <w:p w14:paraId="0FD54A86" w14:textId="77777777" w:rsidR="00A5450F" w:rsidRPr="00A5450F" w:rsidRDefault="00A5450F" w:rsidP="00A5450F">
      <w:pPr>
        <w:spacing w:line="300" w:lineRule="exact"/>
        <w:rPr>
          <w:rFonts w:ascii="ＭＳ ゴシック" w:eastAsia="ＭＳ ゴシック" w:hAnsi="ＭＳ ゴシック" w:cs="Times New Roman"/>
          <w:color w:val="000000"/>
          <w:szCs w:val="21"/>
          <w14:ligatures w14:val="none"/>
        </w:rPr>
      </w:pPr>
      <w:r w:rsidRPr="00A5450F">
        <w:rPr>
          <w:rFonts w:ascii="ＭＳ ゴシック" w:eastAsia="ＭＳ ゴシック" w:hAnsi="ＭＳ ゴシック" w:cs="Times New Roman"/>
          <w:color w:val="000000"/>
          <w:szCs w:val="21"/>
          <w14:ligatures w14:val="none"/>
        </w:rPr>
        <w:t>（８）次に掲げる暴力団排除措置事由に該当しないこと。</w:t>
      </w:r>
    </w:p>
    <w:p w14:paraId="0498B82C" w14:textId="77777777" w:rsidR="00A5450F" w:rsidRPr="00A5450F" w:rsidRDefault="00A5450F" w:rsidP="00A5450F">
      <w:pPr>
        <w:spacing w:line="300" w:lineRule="exact"/>
        <w:ind w:left="630" w:hangingChars="300" w:hanging="630"/>
        <w:rPr>
          <w:rFonts w:ascii="ＭＳ ゴシック" w:eastAsia="ＭＳ ゴシック" w:hAnsi="ＭＳ ゴシック" w:cs="Times New Roman"/>
          <w:color w:val="000000"/>
          <w:szCs w:val="21"/>
          <w14:ligatures w14:val="none"/>
        </w:rPr>
      </w:pPr>
      <w:r w:rsidRPr="00A5450F">
        <w:rPr>
          <w:rFonts w:ascii="ＭＳ ゴシック" w:eastAsia="ＭＳ ゴシック" w:hAnsi="ＭＳ ゴシック" w:cs="Times New Roman"/>
          <w:color w:val="000000"/>
          <w:szCs w:val="21"/>
          <w14:ligatures w14:val="none"/>
        </w:rPr>
        <w:t xml:space="preserve">　　ア　役員等が暴力団員による不当な行為の防止等に関する法律（平成3年法律第77号）第２条第６号に規定する暴力団員（以下「暴力団員」という。）であると認められるとき。</w:t>
      </w:r>
    </w:p>
    <w:p w14:paraId="71DE1A04" w14:textId="77777777" w:rsidR="00A5450F" w:rsidRPr="00A5450F" w:rsidRDefault="00A5450F" w:rsidP="00A5450F">
      <w:pPr>
        <w:spacing w:line="300" w:lineRule="exact"/>
        <w:ind w:left="630" w:hangingChars="300" w:hanging="630"/>
        <w:rPr>
          <w:rFonts w:ascii="ＭＳ ゴシック" w:eastAsia="ＭＳ ゴシック" w:hAnsi="ＭＳ ゴシック" w:cs="Times New Roman"/>
          <w:color w:val="000000"/>
          <w:szCs w:val="21"/>
          <w14:ligatures w14:val="none"/>
        </w:rPr>
      </w:pPr>
      <w:r w:rsidRPr="00A5450F">
        <w:rPr>
          <w:rFonts w:ascii="ＭＳ ゴシック" w:eastAsia="ＭＳ ゴシック" w:hAnsi="ＭＳ ゴシック" w:cs="Times New Roman"/>
          <w:color w:val="000000"/>
          <w:szCs w:val="21"/>
          <w14:ligatures w14:val="none"/>
        </w:rPr>
        <w:t xml:space="preserve">　　イ　暴力団（暴力団員による不当な行為の防止等に関する法律第２条第２号に規定する暴力団をいう。以下同じ。）又は暴力団員が経営に実質的に関与していると認められるとき。</w:t>
      </w:r>
    </w:p>
    <w:p w14:paraId="709907D5" w14:textId="77777777" w:rsidR="00A5450F" w:rsidRPr="00A5450F" w:rsidRDefault="00A5450F" w:rsidP="00A5450F">
      <w:pPr>
        <w:spacing w:line="300" w:lineRule="exact"/>
        <w:ind w:leftChars="200" w:left="630" w:hangingChars="100" w:hanging="210"/>
        <w:rPr>
          <w:rFonts w:ascii="ＭＳ ゴシック" w:eastAsia="ＭＳ ゴシック" w:hAnsi="ＭＳ ゴシック" w:cs="Times New Roman"/>
          <w:color w:val="000000"/>
          <w:szCs w:val="21"/>
          <w14:ligatures w14:val="none"/>
        </w:rPr>
      </w:pPr>
      <w:r w:rsidRPr="00A5450F">
        <w:rPr>
          <w:rFonts w:ascii="ＭＳ ゴシック" w:eastAsia="ＭＳ ゴシック" w:hAnsi="ＭＳ ゴシック" w:cs="Times New Roman"/>
          <w:color w:val="000000"/>
          <w:szCs w:val="21"/>
          <w14:ligatures w14:val="none"/>
        </w:rPr>
        <w:t>ウ　役員等が自己、自社若しくは第三者の不正な利益を図る目的又は第三者に損害を加える目的をもって、暴力団又は暴力団員を利用するなどしたと認められるとき。</w:t>
      </w:r>
    </w:p>
    <w:p w14:paraId="39CE644D" w14:textId="77777777" w:rsidR="00A5450F" w:rsidRPr="00A5450F" w:rsidRDefault="00A5450F" w:rsidP="00A5450F">
      <w:pPr>
        <w:spacing w:line="300" w:lineRule="exact"/>
        <w:ind w:leftChars="200" w:left="630" w:hangingChars="100" w:hanging="210"/>
        <w:rPr>
          <w:rFonts w:ascii="ＭＳ ゴシック" w:eastAsia="ＭＳ ゴシック" w:hAnsi="ＭＳ ゴシック" w:cs="Times New Roman"/>
          <w:color w:val="000000"/>
          <w:szCs w:val="21"/>
          <w14:ligatures w14:val="none"/>
        </w:rPr>
      </w:pPr>
      <w:r w:rsidRPr="00A5450F">
        <w:rPr>
          <w:rFonts w:ascii="ＭＳ ゴシック" w:eastAsia="ＭＳ ゴシック" w:hAnsi="ＭＳ ゴシック" w:cs="Times New Roman"/>
          <w:color w:val="000000"/>
          <w:szCs w:val="21"/>
          <w14:ligatures w14:val="none"/>
        </w:rPr>
        <w:t>エ　役員等が、暴力団又は暴力団員に対して資金等を供給し、又は便宜を供与するなど直接的あるいは積極的に暴力団の維持、運営に協力し、若しくは関与していると認められるとき。</w:t>
      </w:r>
    </w:p>
    <w:p w14:paraId="3DEAA36E" w14:textId="77777777" w:rsidR="00A5450F" w:rsidRPr="00A5450F" w:rsidRDefault="00A5450F" w:rsidP="00A5450F">
      <w:pPr>
        <w:spacing w:line="300" w:lineRule="exact"/>
        <w:ind w:leftChars="200" w:left="630" w:hangingChars="100" w:hanging="210"/>
        <w:rPr>
          <w:rFonts w:ascii="ＭＳ ゴシック" w:eastAsia="ＭＳ ゴシック" w:hAnsi="ＭＳ ゴシック" w:cs="Times New Roman"/>
          <w:color w:val="000000"/>
          <w:szCs w:val="21"/>
          <w14:ligatures w14:val="none"/>
        </w:rPr>
      </w:pPr>
      <w:r w:rsidRPr="00A5450F">
        <w:rPr>
          <w:rFonts w:ascii="ＭＳ ゴシック" w:eastAsia="ＭＳ ゴシック" w:hAnsi="ＭＳ ゴシック" w:cs="Times New Roman"/>
          <w:color w:val="000000"/>
          <w:szCs w:val="21"/>
          <w14:ligatures w14:val="none"/>
        </w:rPr>
        <w:t>オ　役員等が暴力団又は暴力団員と社会的に非難されるべき関係を有していると認められるとき。</w:t>
      </w:r>
    </w:p>
    <w:p w14:paraId="6D8C9B69" w14:textId="77777777" w:rsidR="00A5450F" w:rsidRPr="00A5450F" w:rsidRDefault="00A5450F" w:rsidP="00A5450F">
      <w:pPr>
        <w:spacing w:line="300" w:lineRule="exact"/>
        <w:ind w:left="420" w:hangingChars="200" w:hanging="420"/>
        <w:rPr>
          <w:rFonts w:ascii="ＭＳ ゴシック" w:eastAsia="ＭＳ ゴシック" w:hAnsi="ＭＳ ゴシック" w:cs="Times New Roman"/>
          <w:color w:val="000000"/>
          <w:szCs w:val="21"/>
          <w14:ligatures w14:val="none"/>
        </w:rPr>
      </w:pPr>
      <w:r w:rsidRPr="00A5450F">
        <w:rPr>
          <w:rFonts w:ascii="ＭＳ ゴシック" w:eastAsia="ＭＳ ゴシック" w:hAnsi="ＭＳ ゴシック" w:cs="Times New Roman"/>
          <w:color w:val="000000"/>
          <w:szCs w:val="21"/>
          <w14:ligatures w14:val="none"/>
        </w:rPr>
        <w:t>(９)　無差別大量殺人行為を行った団体の規制に関する法律（平成１１年法律第１４７号）に基づく処分の対象となっている団体及びその構成員でないこと。</w:t>
      </w:r>
    </w:p>
    <w:p w14:paraId="4632ECED" w14:textId="77777777" w:rsidR="00A5450F" w:rsidRPr="00A5450F" w:rsidRDefault="00A5450F" w:rsidP="00A5450F">
      <w:pPr>
        <w:jc w:val="right"/>
        <w:rPr>
          <w:rFonts w:ascii="ＭＳ ゴシック" w:eastAsia="ＭＳ ゴシック" w:hAnsi="ＭＳ ゴシック" w:cs="Times New Roman"/>
          <w:color w:val="000000"/>
          <w:szCs w:val="21"/>
          <w14:ligatures w14:val="none"/>
        </w:rPr>
      </w:pPr>
    </w:p>
    <w:p w14:paraId="3F8DE3A4" w14:textId="77777777" w:rsidR="00E96D3B" w:rsidRPr="00A5450F" w:rsidRDefault="00E96D3B"/>
    <w:sectPr w:rsidR="00E96D3B" w:rsidRPr="00A5450F" w:rsidSect="00914203">
      <w:pgSz w:w="11906" w:h="16838"/>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482D4" w14:textId="77777777" w:rsidR="007024E5" w:rsidRDefault="007024E5" w:rsidP="00A5450F">
      <w:r>
        <w:separator/>
      </w:r>
    </w:p>
  </w:endnote>
  <w:endnote w:type="continuationSeparator" w:id="0">
    <w:p w14:paraId="79C529D3" w14:textId="77777777" w:rsidR="007024E5" w:rsidRDefault="007024E5" w:rsidP="00A54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A97BB" w14:textId="77777777" w:rsidR="007024E5" w:rsidRDefault="007024E5" w:rsidP="00A5450F">
      <w:r>
        <w:separator/>
      </w:r>
    </w:p>
  </w:footnote>
  <w:footnote w:type="continuationSeparator" w:id="0">
    <w:p w14:paraId="4323ED59" w14:textId="77777777" w:rsidR="007024E5" w:rsidRDefault="007024E5" w:rsidP="00A545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6CB"/>
    <w:rsid w:val="006206CB"/>
    <w:rsid w:val="007024E5"/>
    <w:rsid w:val="00914203"/>
    <w:rsid w:val="00A37F8E"/>
    <w:rsid w:val="00A5450F"/>
    <w:rsid w:val="00D91235"/>
    <w:rsid w:val="00E96D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7A869BF6-A822-4568-B051-B9CE1998D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206C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206C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206C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206C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206C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206C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206C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206C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206C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206C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206C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206C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206C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206C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206C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206C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206C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206C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206C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206C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206C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206C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206CB"/>
    <w:pPr>
      <w:spacing w:before="160" w:after="160"/>
      <w:jc w:val="center"/>
    </w:pPr>
    <w:rPr>
      <w:i/>
      <w:iCs/>
      <w:color w:val="404040" w:themeColor="text1" w:themeTint="BF"/>
    </w:rPr>
  </w:style>
  <w:style w:type="character" w:customStyle="1" w:styleId="a8">
    <w:name w:val="引用文 (文字)"/>
    <w:basedOn w:val="a0"/>
    <w:link w:val="a7"/>
    <w:uiPriority w:val="29"/>
    <w:rsid w:val="006206CB"/>
    <w:rPr>
      <w:i/>
      <w:iCs/>
      <w:color w:val="404040" w:themeColor="text1" w:themeTint="BF"/>
    </w:rPr>
  </w:style>
  <w:style w:type="paragraph" w:styleId="a9">
    <w:name w:val="List Paragraph"/>
    <w:basedOn w:val="a"/>
    <w:uiPriority w:val="34"/>
    <w:qFormat/>
    <w:rsid w:val="006206CB"/>
    <w:pPr>
      <w:ind w:left="720"/>
      <w:contextualSpacing/>
    </w:pPr>
  </w:style>
  <w:style w:type="character" w:styleId="21">
    <w:name w:val="Intense Emphasis"/>
    <w:basedOn w:val="a0"/>
    <w:uiPriority w:val="21"/>
    <w:qFormat/>
    <w:rsid w:val="006206CB"/>
    <w:rPr>
      <w:i/>
      <w:iCs/>
      <w:color w:val="0F4761" w:themeColor="accent1" w:themeShade="BF"/>
    </w:rPr>
  </w:style>
  <w:style w:type="paragraph" w:styleId="22">
    <w:name w:val="Intense Quote"/>
    <w:basedOn w:val="a"/>
    <w:next w:val="a"/>
    <w:link w:val="23"/>
    <w:uiPriority w:val="30"/>
    <w:qFormat/>
    <w:rsid w:val="006206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206CB"/>
    <w:rPr>
      <w:i/>
      <w:iCs/>
      <w:color w:val="0F4761" w:themeColor="accent1" w:themeShade="BF"/>
    </w:rPr>
  </w:style>
  <w:style w:type="character" w:styleId="24">
    <w:name w:val="Intense Reference"/>
    <w:basedOn w:val="a0"/>
    <w:uiPriority w:val="32"/>
    <w:qFormat/>
    <w:rsid w:val="006206CB"/>
    <w:rPr>
      <w:b/>
      <w:bCs/>
      <w:smallCaps/>
      <w:color w:val="0F4761" w:themeColor="accent1" w:themeShade="BF"/>
      <w:spacing w:val="5"/>
    </w:rPr>
  </w:style>
  <w:style w:type="paragraph" w:styleId="aa">
    <w:name w:val="header"/>
    <w:basedOn w:val="a"/>
    <w:link w:val="ab"/>
    <w:uiPriority w:val="99"/>
    <w:unhideWhenUsed/>
    <w:rsid w:val="00A5450F"/>
    <w:pPr>
      <w:tabs>
        <w:tab w:val="center" w:pos="4252"/>
        <w:tab w:val="right" w:pos="8504"/>
      </w:tabs>
      <w:snapToGrid w:val="0"/>
    </w:pPr>
  </w:style>
  <w:style w:type="character" w:customStyle="1" w:styleId="ab">
    <w:name w:val="ヘッダー (文字)"/>
    <w:basedOn w:val="a0"/>
    <w:link w:val="aa"/>
    <w:uiPriority w:val="99"/>
    <w:rsid w:val="00A5450F"/>
  </w:style>
  <w:style w:type="paragraph" w:styleId="ac">
    <w:name w:val="footer"/>
    <w:basedOn w:val="a"/>
    <w:link w:val="ad"/>
    <w:uiPriority w:val="99"/>
    <w:unhideWhenUsed/>
    <w:rsid w:val="00A5450F"/>
    <w:pPr>
      <w:tabs>
        <w:tab w:val="center" w:pos="4252"/>
        <w:tab w:val="right" w:pos="8504"/>
      </w:tabs>
      <w:snapToGrid w:val="0"/>
    </w:pPr>
  </w:style>
  <w:style w:type="character" w:customStyle="1" w:styleId="ad">
    <w:name w:val="フッター (文字)"/>
    <w:basedOn w:val="a0"/>
    <w:link w:val="ac"/>
    <w:uiPriority w:val="99"/>
    <w:rsid w:val="00A545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146</Words>
  <Characters>837</Characters>
  <Application>Microsoft Office Word</Application>
  <DocSecurity>0</DocSecurity>
  <Lines>6</Lines>
  <Paragraphs>1</Paragraphs>
  <ScaleCrop>false</ScaleCrop>
  <Company>埼玉県</Company>
  <LinksUpToDate>false</LinksUpToDate>
  <CharactersWithSpaces>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平泉 樹（近代美術館）</dc:creator>
  <cp:keywords/>
  <dc:description/>
  <cp:lastModifiedBy>平泉 樹（近代美術館）</cp:lastModifiedBy>
  <cp:revision>2</cp:revision>
  <dcterms:created xsi:type="dcterms:W3CDTF">2026-09-29T01:29:00Z</dcterms:created>
  <dcterms:modified xsi:type="dcterms:W3CDTF">2026-09-29T01:29:00Z</dcterms:modified>
</cp:coreProperties>
</file>